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center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 xml:space="preserve">Правила посещения Муниципального бюджетного учреждения «Сельский Дом Культуры с. </w:t>
      </w:r>
      <w:proofErr w:type="spellStart"/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>Межениновка</w:t>
      </w:r>
      <w:proofErr w:type="spellEnd"/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>»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Настоящие Правила разработаны в соответствии с гражданским законодательством, «Кодексом Российской Федерации об административных правонарушениях» от 30.21.2001г. №195-ФЗ, Законом РФ «О защите прав потребителя» от 07.02.1992г. №2300-1, Федеральным законом от 10.07.2001  № 87-ФЗ «Об ограничении курения табака»,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 xml:space="preserve">Настоящие Правила направлены на организацию качественного обслуживания посетителей, обеспечение должного общественного порядка и безопасности посетителей Муниципального бюджетного учреждения «Сельский Дом культуры с. </w:t>
      </w:r>
      <w:proofErr w:type="spellStart"/>
      <w:r>
        <w:rPr>
          <w:rFonts w:ascii="Georgia" w:hAnsi="Georgia"/>
          <w:color w:val="525151"/>
          <w:sz w:val="21"/>
          <w:szCs w:val="21"/>
        </w:rPr>
        <w:t>Межениновка</w:t>
      </w:r>
      <w:proofErr w:type="spellEnd"/>
      <w:r>
        <w:rPr>
          <w:rFonts w:ascii="Georgia" w:hAnsi="Georgia"/>
          <w:color w:val="525151"/>
          <w:sz w:val="21"/>
          <w:szCs w:val="21"/>
        </w:rPr>
        <w:t>» (далее — ДК).</w:t>
      </w: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center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>Общие правила посещения ДК посетителями.</w:t>
      </w: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>1.</w:t>
      </w:r>
      <w:r>
        <w:rPr>
          <w:rFonts w:ascii="Georgia" w:hAnsi="Georgia"/>
          <w:color w:val="525151"/>
          <w:sz w:val="21"/>
          <w:szCs w:val="21"/>
        </w:rPr>
        <w:t> Посетитель ДК </w:t>
      </w:r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>вправе</w:t>
      </w:r>
      <w:r>
        <w:rPr>
          <w:rFonts w:ascii="Georgia" w:hAnsi="Georgia"/>
          <w:color w:val="525151"/>
          <w:sz w:val="21"/>
          <w:szCs w:val="21"/>
        </w:rPr>
        <w:t>: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запрашивать и получать справочную информацию по процессу организации занятий в клубных формированиях, а также о мероприятиях, проводимых в ДК;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получать запрашиваемую услугу на безвозмездной или платной основе, требовать качественного исполнения оказываемых услуг;</w:t>
      </w: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>2.</w:t>
      </w:r>
      <w:r>
        <w:rPr>
          <w:rFonts w:ascii="Georgia" w:hAnsi="Georgia"/>
          <w:color w:val="525151"/>
          <w:sz w:val="21"/>
          <w:szCs w:val="21"/>
        </w:rPr>
        <w:t> Посетитель ДК </w:t>
      </w:r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>должен</w:t>
      </w:r>
      <w:r>
        <w:rPr>
          <w:rFonts w:ascii="Georgia" w:hAnsi="Georgia"/>
          <w:color w:val="525151"/>
          <w:sz w:val="21"/>
          <w:szCs w:val="21"/>
        </w:rPr>
        <w:t>: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предъявлять для визуального осмотра в целях обеспечения безопасности содержимое личных сумок, пакетов, рюкзаков и т.п. по требованию администрации ДК;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соблюдать общепринятые нормы поведения граждан в общественных местах;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не оставлять без присмотра личные вещи и одежду;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в случае причинения ущерба ДК, вследствие порчи имущества, возместить причиненный ущерб в денежной форме из расчета фактической стоимости имущества, согласно инвентарной ведомости ДК, стоимости доставки и установки указанного имущества;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выполнять законные требования администрации ДК, соблюдать порядок и чистоту на территории ДК;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соблюдать Правила поведения посетителей во время проведения культурно-массовых, театральных, концертно-зрелищных мероприятий (Приложение № 1);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соблюдать Правила поведения участников творческих коллективов и иных клубных формирований ДК.</w:t>
      </w: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>3.</w:t>
      </w:r>
      <w:r>
        <w:rPr>
          <w:rFonts w:ascii="Georgia" w:hAnsi="Georgia"/>
          <w:color w:val="525151"/>
          <w:sz w:val="21"/>
          <w:szCs w:val="21"/>
        </w:rPr>
        <w:t> Посетителям ДК </w:t>
      </w:r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>запрещается</w:t>
      </w:r>
      <w:r>
        <w:rPr>
          <w:rFonts w:ascii="Georgia" w:hAnsi="Georgia"/>
          <w:color w:val="525151"/>
          <w:sz w:val="21"/>
          <w:szCs w:val="21"/>
        </w:rPr>
        <w:t>: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проходить в здание ДК в грязной и имеющей сильный устойчивый неприятный запах одежде;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находится в помещении ДК и на прилегающей территории в состоянии алкогольного, наркотического или иного токсического опьянения,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приносить и употреблять в здании алкогольные и спиртосодержащие напитки, наркотические и ядовитые вещества,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курить в здании ДК и прилегающей территории, кроме специально отведённого места,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пользоваться в помещении ДК огнём, пиротехническими устройствами (фейерверками, бенгальскими огнями, петардами и т.п.);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lastRenderedPageBreak/>
        <w:t>- проносить огнестрельное и холодное оружие, взрывчатые, токсические, легко воспламеняющиеся вещества, вещества с резким запахом;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делать сотрудникам ДК предложения, невыполнимого или непристойного характера, унижать и оскорблять их, отвлекать их от выполнения служебных обязанностей;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проходить в служебные помещения и на рабочие места сотрудников ДК без особого разрешения;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нарушать общественный порядок (в том числе громко, нецензурно выражаться, оскорбительно приставать к посетителям и персоналу и иным образом демонстративно провоцировать конфликты);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сознательно и несознательно наносить вред имуществу ДК и других посетителей;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посещать ДК с животными (за исключением, когда животное является участником мероприятия);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входить в фойе ДК с колясками, самокатами, велосипедами и т.д.;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на территории и в помещениях ДК запрещается рекламировать и продавать товары, услуги, без согласования и разрешения директора ДК, размещение какой-либо внешней информации, возможно только при наличии договора с руководством ДК;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выносить имущество, оборудование и другие материальные ценности из помещений ДК;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использовать площади и территории ДК без разрешения администрации для занятий коммерческой, рекламной и иной деятельностью, связанной с получением дохода;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осуществлять любую агитационную деятельность, адресованную неограниченному кругу лиц.</w:t>
      </w: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>4.</w:t>
      </w:r>
      <w:r>
        <w:rPr>
          <w:rFonts w:ascii="Georgia" w:hAnsi="Georgia"/>
          <w:color w:val="525151"/>
          <w:sz w:val="21"/>
          <w:szCs w:val="21"/>
        </w:rPr>
        <w:t> Администрация ДК </w:t>
      </w:r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>вправе</w:t>
      </w:r>
      <w:r>
        <w:rPr>
          <w:rFonts w:ascii="Georgia" w:hAnsi="Georgia"/>
          <w:color w:val="525151"/>
          <w:sz w:val="21"/>
          <w:szCs w:val="21"/>
        </w:rPr>
        <w:t>: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при нарушении настоящих правил не допускать на территорию или удалить нарушителя с территории ДК, без объяснения причин (без возврата денег за оказанные услуги);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в случае совершения посетителем правонарушения, вызывать сотрудников полиции и задерживать нарушителя до их приезда;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устанавливать правила пользования отдельными услугами ДК;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устанавливать и взимать штрафы за нарушение установленных Правил и нанесение вреда имуществу ДК, в соответствии с действующими законодательными актами РФ;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использовать для обеспечения безопасности посетителей видеонаблюдение и осмотр личных вещей на предмет наличия запрещенных к вносу вещей.</w:t>
      </w: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>5.</w:t>
      </w:r>
      <w:r>
        <w:rPr>
          <w:rFonts w:ascii="Georgia" w:hAnsi="Georgia"/>
          <w:color w:val="525151"/>
          <w:sz w:val="21"/>
          <w:szCs w:val="21"/>
        </w:rPr>
        <w:t> Администрация и сотрудники ДК не несут ответственности за: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ухудшение состояния здоровья посетителей, вызванное физическими нагрузками, нарушениями правил поведения и правил безопасности;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технические неудобства, вызванные профилактическими и аварийными работами, проводимыми техническими службами;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причинение вреда здоровью посетителей или хищения и порчи имущества из-за противоправных действий третьих лиц;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- детей, оставленных родителями без присмотра;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lastRenderedPageBreak/>
        <w:t>- за утерянное, забытое или оставленное без присмотра имущество.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 </w:t>
      </w: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center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>Въезд посетителей на прилегающую территорию ДК на личном автотранспорте.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В целях обеспечения антитеррористической безопасности посетителей, сотрудников ДК и требований Федерального закона РФ от 25 июля 1998 года № 130-ФЗ «О борьбе с терроризмом», и Федеральным законом РФ от 27.07.2006г.; №153-ФЗ О внесении изменений в отдельные законодательные акты Российской Федерации в связи с принятием Федерального закона «О ратификации Конвенции Совета Европы о предупреждении терроризма» въезд на территорию ДК на личном автотранспорте строго ограничен!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Въезд на личном автотранспорте осуществляется с письменного разрешения дирекции ДК и разрешен сотрудникам ДК, участникам творческих коллективов, родителям, чьи дети занимаются в творческих коллективах по утверждённому списку.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Без письменного разрешения въезд на территорию ДК разрешен лицам с ограниченными возможностями при наличии подтверждающих документов.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Провоз, пронос и вынос крупногабаритных предметов производится только по разрешению администрации ДК с соответствующей записью в журнале.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 </w:t>
      </w: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</w:pP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right"/>
        <w:textAlignment w:val="baseline"/>
        <w:rPr>
          <w:rFonts w:ascii="Georgia" w:hAnsi="Georgia"/>
          <w:color w:val="525151"/>
          <w:sz w:val="21"/>
          <w:szCs w:val="21"/>
        </w:rPr>
      </w:pPr>
      <w:bookmarkStart w:id="0" w:name="_GoBack"/>
      <w:bookmarkEnd w:id="0"/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lastRenderedPageBreak/>
        <w:t>Приложение  № 1</w:t>
      </w: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center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>Правила поведения посетителей во время проведения культурно-массовых, театральных, концертно-зрелищных мероприятий</w:t>
      </w: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Во время проведения культурно-массовых, театральных, концертно-зрелищных мероприятий посетители </w:t>
      </w:r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>должны</w:t>
      </w:r>
      <w:r>
        <w:rPr>
          <w:rFonts w:ascii="Georgia" w:hAnsi="Georgia"/>
          <w:color w:val="525151"/>
          <w:sz w:val="21"/>
          <w:szCs w:val="21"/>
        </w:rPr>
        <w:t>: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1.      Вести себя уважительно по отношению к другим зрителям и участникам мероприятия, обслуживающему персоналу, лицам, ответственным за соблюдение порядка, не допускать действий, создающих опасность для окружающих.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2.      Незамедлительно сообщать администрации учреждения о случаях обнаружения подозрительных предметов, вещей.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3.      При получении информации об эвакуации, действовать согласно указаниям ответственных лиц учреждения, соблюдая спокойствие и не создавая паники.</w:t>
      </w: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center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>Во время проведения культурно-массовых, театральных, концертно-зрелищных мероприятий посетители вправе: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1.      Пользоваться услугами, предоставляемыми организаторами мероприятий и администрацией ДК.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2.      Проводить фото и видеосъёмку.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3.      Требовать книгу замечаний и предложений в случае некачественно оказанной услуги.</w:t>
      </w:r>
    </w:p>
    <w:p w:rsidR="006532FA" w:rsidRDefault="006532FA" w:rsidP="006532FA">
      <w:pPr>
        <w:pStyle w:val="a3"/>
        <w:shd w:val="clear" w:color="auto" w:fill="F5F0E9"/>
        <w:spacing w:before="0" w:beforeAutospacing="0" w:after="0" w:afterAutospacing="0"/>
        <w:jc w:val="center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Style w:val="a4"/>
          <w:rFonts w:ascii="inherit" w:hAnsi="inherit"/>
          <w:color w:val="525151"/>
          <w:sz w:val="21"/>
          <w:szCs w:val="21"/>
          <w:bdr w:val="none" w:sz="0" w:space="0" w:color="auto" w:frame="1"/>
        </w:rPr>
        <w:t>Во время проведения культурно-массовых, театральных, концертно-зрелищных мероприятий посетителям запрещено: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1.      Проходить в зал в состоянии алкогольного либо наркотического опьянения.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2.      Заходить в зал с продуктами питания, кофе, другими напитками и мороженым.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3.      Проносить с собой в зал огнеопасные, взрывчатые, ядовитые вещества, колющие и режущие предметы, чемоданы, крупногабаритные свёртки и сумки.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4.      Ходить по залу во время мероприятия; находиться во время проведения мероприятия в проходах, создавать помехи передвижению участников и зрителей; повреждать оборудование и элементы оформления декораций, другой инвентарь и зелёные насаждения.</w:t>
      </w:r>
    </w:p>
    <w:p w:rsidR="006532FA" w:rsidRDefault="006532FA" w:rsidP="006532FA">
      <w:pPr>
        <w:pStyle w:val="a3"/>
        <w:shd w:val="clear" w:color="auto" w:fill="F5F0E9"/>
        <w:spacing w:before="0" w:beforeAutospacing="0" w:after="257" w:afterAutospacing="0"/>
        <w:textAlignment w:val="baseline"/>
        <w:rPr>
          <w:rFonts w:ascii="Georgia" w:hAnsi="Georgia"/>
          <w:color w:val="525151"/>
          <w:sz w:val="21"/>
          <w:szCs w:val="21"/>
        </w:rPr>
      </w:pPr>
      <w:r>
        <w:rPr>
          <w:rFonts w:ascii="Georgia" w:hAnsi="Georgia"/>
          <w:color w:val="525151"/>
          <w:sz w:val="21"/>
          <w:szCs w:val="21"/>
        </w:rPr>
        <w:t>Посетители, не соблюдающие настоящие правила, удаляются с мероприятия (без возврата денежных средств за предоставляемую услугу), а в случаях совершения противоправных действий, привлекаются к ответственности, в соответствии с действующим законодательством.</w:t>
      </w:r>
    </w:p>
    <w:p w:rsidR="00D626DC" w:rsidRPr="006532FA" w:rsidRDefault="006532FA">
      <w:pPr>
        <w:rPr>
          <w:b/>
        </w:rPr>
      </w:pPr>
    </w:p>
    <w:sectPr w:rsidR="00D626DC" w:rsidRPr="00653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35F"/>
    <w:rsid w:val="00203AB3"/>
    <w:rsid w:val="006532FA"/>
    <w:rsid w:val="008E335F"/>
    <w:rsid w:val="00B3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82E7"/>
  <w15:chartTrackingRefBased/>
  <w15:docId w15:val="{3686B507-D8AF-48D7-971E-1B6A38F2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3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532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1231</Words>
  <Characters>7020</Characters>
  <Application>Microsoft Office Word</Application>
  <DocSecurity>0</DocSecurity>
  <Lines>58</Lines>
  <Paragraphs>16</Paragraphs>
  <ScaleCrop>false</ScaleCrop>
  <Company/>
  <LinksUpToDate>false</LinksUpToDate>
  <CharactersWithSpaces>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Culture</dc:creator>
  <cp:keywords/>
  <dc:description/>
  <cp:lastModifiedBy>Culture</cp:lastModifiedBy>
  <cp:revision>2</cp:revision>
  <dcterms:created xsi:type="dcterms:W3CDTF">2021-12-08T07:25:00Z</dcterms:created>
  <dcterms:modified xsi:type="dcterms:W3CDTF">2021-12-08T07:25:00Z</dcterms:modified>
</cp:coreProperties>
</file>